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12" w:rsidRDefault="00A50112" w:rsidP="00A501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6"/>
          <w:szCs w:val="26"/>
        </w:rPr>
        <w:t xml:space="preserve">Отчет о реализации Плана мероприятий («дорожной карты») «Повышение эффективности и качества услуг в сфере социального обслуживания населения (2013 - 2018 годы) в Иркутской области», утвержденного </w:t>
      </w:r>
      <w:r>
        <w:rPr>
          <w:b/>
          <w:bCs/>
        </w:rPr>
        <w:t>распоряжением Правительства Иркутской области</w:t>
      </w:r>
    </w:p>
    <w:p w:rsidR="00A50112" w:rsidRDefault="00A50112" w:rsidP="00A5011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</w:rPr>
        <w:t>от 26 февраля 2013 г. № 54-рп,</w:t>
      </w:r>
    </w:p>
    <w:p w:rsidR="00A50112" w:rsidRDefault="00A50112" w:rsidP="00A5011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по состоянию на 1января 2016 года</w:t>
      </w:r>
    </w:p>
    <w:p w:rsidR="00A50112" w:rsidRDefault="00A50112" w:rsidP="00A5011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A50112" w:rsidRDefault="00A50112" w:rsidP="00A50112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ОГБУСО «Комплексный центр социального обслуживания населения </w:t>
      </w:r>
    </w:p>
    <w:p w:rsidR="00A50112" w:rsidRDefault="00A50112" w:rsidP="00A50112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г. Шелехова и Шелеховского района»</w:t>
      </w:r>
    </w:p>
    <w:p w:rsidR="00A50112" w:rsidRDefault="00A50112" w:rsidP="00A50112">
      <w:pPr>
        <w:pStyle w:val="ConsPlusNormal"/>
        <w:jc w:val="center"/>
        <w:rPr>
          <w:rFonts w:ascii="Times New Roman" w:hAnsi="Times New Roman" w:cs="Times New Roman"/>
          <w:bCs/>
          <w:sz w:val="16"/>
          <w:szCs w:val="16"/>
          <w:lang w:eastAsia="en-US"/>
        </w:rPr>
      </w:pPr>
      <w:r>
        <w:rPr>
          <w:rFonts w:ascii="Times New Roman" w:hAnsi="Times New Roman" w:cs="Times New Roman"/>
          <w:bCs/>
          <w:sz w:val="16"/>
          <w:szCs w:val="16"/>
          <w:lang w:eastAsia="en-US"/>
        </w:rPr>
        <w:t>наименование учреждения социального обслуживания</w:t>
      </w:r>
    </w:p>
    <w:p w:rsidR="00A50112" w:rsidRDefault="00A50112" w:rsidP="00A50112">
      <w:pPr>
        <w:pStyle w:val="ConsPlusNormal"/>
        <w:jc w:val="both"/>
      </w:pPr>
    </w:p>
    <w:tbl>
      <w:tblPr>
        <w:tblW w:w="102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3824"/>
        <w:gridCol w:w="4533"/>
      </w:tblGrid>
      <w:tr w:rsidR="00A50112" w:rsidTr="00A50112">
        <w:trPr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12" w:rsidRDefault="00A501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№ пункта «дорожной карты»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12" w:rsidRDefault="00A501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Ожидаемые результаты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12" w:rsidRDefault="00A501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Результат реализации мероприятий</w:t>
            </w:r>
          </w:p>
        </w:tc>
      </w:tr>
      <w:tr w:rsidR="00A50112" w:rsidTr="00A50112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12" w:rsidRDefault="00A50112" w:rsidP="00F3237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Анализ ситуации в сфере социального обслуживания населения</w:t>
            </w:r>
          </w:p>
        </w:tc>
      </w:tr>
      <w:tr w:rsidR="00A50112" w:rsidTr="00A50112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12" w:rsidRDefault="00A501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112" w:rsidRDefault="00A501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12" w:rsidRDefault="00A501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50112" w:rsidRDefault="00A501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1. Безопасность обеспечивается.</w:t>
            </w:r>
          </w:p>
          <w:p w:rsidR="00A50112" w:rsidRDefault="00A501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2. Паспорт комплексной безопасности в наличии.</w:t>
            </w:r>
          </w:p>
          <w:p w:rsidR="00A50112" w:rsidRDefault="00A50112" w:rsidP="00A501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3. Вскрытых недостатков нет.</w:t>
            </w:r>
          </w:p>
        </w:tc>
      </w:tr>
      <w:tr w:rsidR="00A50112" w:rsidTr="00A50112"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12" w:rsidRDefault="00A50112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112" w:rsidRDefault="00A501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Обеспечение безопасных условий проживания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12" w:rsidRDefault="00A50112">
            <w:pPr>
              <w:rPr>
                <w:sz w:val="20"/>
                <w:szCs w:val="20"/>
              </w:rPr>
            </w:pPr>
          </w:p>
        </w:tc>
      </w:tr>
      <w:tr w:rsidR="00A50112" w:rsidTr="00A50112"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12" w:rsidRDefault="00A50112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2" w:rsidRDefault="00A501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12" w:rsidRDefault="00A50112">
            <w:pPr>
              <w:rPr>
                <w:sz w:val="20"/>
                <w:szCs w:val="20"/>
              </w:rPr>
            </w:pPr>
          </w:p>
        </w:tc>
      </w:tr>
      <w:tr w:rsidR="00A50112" w:rsidTr="00A501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12" w:rsidRDefault="00A501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12" w:rsidRDefault="00A501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Результаты анализа эффективности и качества деятельности учреждения социального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12" w:rsidRDefault="00A50112" w:rsidP="00A50112">
            <w:pPr>
              <w:pStyle w:val="ConsPlusNormal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Выполнение гос. задания на 2015 год.</w:t>
            </w:r>
          </w:p>
          <w:p w:rsidR="00701FF8" w:rsidRDefault="00701FF8" w:rsidP="00A50112">
            <w:pPr>
              <w:pStyle w:val="ConsPlusNormal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Поступления и расходы учреждения на выполнение гос. задания за счет всех источников финансирования исполнены на 100%.</w:t>
            </w:r>
          </w:p>
          <w:p w:rsidR="00A50112" w:rsidRDefault="00A50112" w:rsidP="00A50112">
            <w:pPr>
              <w:pStyle w:val="ConsPlusNormal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Отсутствие обоснованных жал</w:t>
            </w:r>
            <w:r w:rsidR="00701FF8">
              <w:rPr>
                <w:rFonts w:ascii="Times New Roman" w:hAnsi="Times New Roman" w:cs="Times New Roman"/>
                <w:sz w:val="20"/>
                <w:lang w:eastAsia="en-US"/>
              </w:rPr>
              <w:t>об получателей социальных услуг, уровень удовлетворенности граждан качеством и доступностью получения социальных услуг составляет 98%.</w:t>
            </w:r>
          </w:p>
          <w:p w:rsidR="00A50112" w:rsidRDefault="00701FF8" w:rsidP="00A50112">
            <w:pPr>
              <w:pStyle w:val="ConsPlusNormal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Отсутствие замечаний, предписаний, представлений со стороны контролирующих и надзорных органов</w:t>
            </w:r>
            <w:r w:rsidR="00D06AB9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  <w:p w:rsidR="00D06AB9" w:rsidRDefault="00D06AB9" w:rsidP="00A50112">
            <w:pPr>
              <w:pStyle w:val="ConsPlusNormal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Высокий рейтинг учреждения по итогам за 9 месяцев 2015 года (1 группа работающих эффективно). </w:t>
            </w:r>
          </w:p>
        </w:tc>
      </w:tr>
      <w:tr w:rsidR="00A50112" w:rsidTr="00A50112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12" w:rsidRDefault="00A501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112" w:rsidRDefault="00A501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Результаты исследований уровня качества и доступности предоставления социальных услуг в целях учета в дальнейшей работе по предоставлению услуг по социальному обслуживанию.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F8" w:rsidRDefault="004079F8" w:rsidP="007E156E">
            <w:pPr>
              <w:pStyle w:val="ConsPlusNormal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 опрос обслуживаемых граждан с 16 марта 2015 г. по 26 марта 2015 г. (приказ учреждения № 721/од от 05 марта 2015 г.) В опросе участвовали 224 чел. Доля граждан, удовлетворенных качеством социального обслуживания, составляет 98 %.</w:t>
            </w:r>
          </w:p>
          <w:p w:rsidR="004079F8" w:rsidRDefault="004079F8" w:rsidP="004079F8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 проводится анкетирование обслуживаемых граждан</w:t>
            </w:r>
            <w:r w:rsidR="007E156E">
              <w:rPr>
                <w:rFonts w:ascii="Times New Roman" w:hAnsi="Times New Roman"/>
                <w:sz w:val="20"/>
                <w:szCs w:val="20"/>
              </w:rPr>
              <w:t>. Количество принявших участие в анкетировании составляет 530 чел.</w:t>
            </w:r>
          </w:p>
          <w:p w:rsidR="004079F8" w:rsidRDefault="004079F8" w:rsidP="004079F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E156E">
              <w:rPr>
                <w:rFonts w:ascii="Times New Roman" w:hAnsi="Times New Roman" w:cs="Times New Roman"/>
                <w:sz w:val="20"/>
              </w:rPr>
              <w:t>Доля граждан, удовлетворенных качеством предоставляемых социальных услуг, составляет 98%.</w:t>
            </w:r>
          </w:p>
          <w:p w:rsidR="007E156E" w:rsidRPr="007E156E" w:rsidRDefault="007E156E" w:rsidP="004079F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Гражданам предлагались вопросы своевременности, объема, полноты предоставления социальных услуг, уровня общения со специалистом учреждения, наличия конфликтных ситуаций, удовлетворенности качеством предоставленных услуг.</w:t>
            </w:r>
          </w:p>
        </w:tc>
      </w:tr>
      <w:tr w:rsidR="00A50112" w:rsidTr="00A50112"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12" w:rsidRDefault="00A50112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12" w:rsidRDefault="00A501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Доведение уровня удовлетворенности граждан качеством и доступностью получения социальных услуг к 2018 году не менее 95%.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12" w:rsidRDefault="00A50112">
            <w:pPr>
              <w:rPr>
                <w:sz w:val="20"/>
                <w:szCs w:val="20"/>
              </w:rPr>
            </w:pPr>
          </w:p>
        </w:tc>
      </w:tr>
      <w:tr w:rsidR="00A50112" w:rsidTr="00A50112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12" w:rsidRDefault="00A50112" w:rsidP="00F3237F">
            <w:pPr>
              <w:pStyle w:val="ConsPlusNormal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lastRenderedPageBreak/>
              <w:t>Обеспечение межведомственного взаимодействия и координация мер, направленных на совершенствование деятельности по социальному обслуживанию</w:t>
            </w:r>
          </w:p>
        </w:tc>
      </w:tr>
      <w:tr w:rsidR="00A50112" w:rsidTr="00A501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12" w:rsidRDefault="00A501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3.1.(заполняется только КЦСОН)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12" w:rsidRDefault="00A501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Обеспечение охвата маломобильных одиноких и одиноко проживающих граждан пожилого возраста услугой по доставке лекарственных препаратов для медицинского применения на дом, в том числе проживающих в сельской местности и отдаленных населенных пунктах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6E" w:rsidRDefault="00EF1BD8" w:rsidP="00EF1B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7E156E">
              <w:rPr>
                <w:rFonts w:ascii="Times New Roman" w:hAnsi="Times New Roman" w:cs="Times New Roman"/>
                <w:sz w:val="20"/>
                <w:lang w:eastAsia="en-US"/>
              </w:rPr>
              <w:t>Услугой по доставке на дом лекарственных препаратов воспользовались 244 одиноко проживающих чел.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Уровень обеспеченности граждан этой услугой составляет 100% (всем обратившимся услуга оказана).</w:t>
            </w:r>
          </w:p>
        </w:tc>
      </w:tr>
      <w:tr w:rsidR="00A50112" w:rsidTr="00A501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12" w:rsidRDefault="00A501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3.2.(заполняется только КЦСОН)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12" w:rsidRDefault="00A501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Проведение мероприятий, направленных 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: </w:t>
            </w:r>
          </w:p>
          <w:p w:rsidR="00A50112" w:rsidRDefault="00A501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1. повышение качества предоставления социальных услуг, максимально приближенных к их получателям;</w:t>
            </w:r>
          </w:p>
          <w:p w:rsidR="00A50112" w:rsidRDefault="00A501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2. повышение качества жизни получателей услуг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12" w:rsidRDefault="00A501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Указывается перечень мероприятий по направлениям, количество охваченных, результат.</w:t>
            </w:r>
          </w:p>
          <w:p w:rsidR="00EA0EC8" w:rsidRDefault="00EA0E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EA0EC8" w:rsidRDefault="00EA0EC8" w:rsidP="00EA0EC8">
            <w:pPr>
              <w:pStyle w:val="ConsPlusNormal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Информационная открытость (информация на сайте учреждения, сайте министерства, распространение буклетов о предоставляемых социальных услугах, публикации в СМИ, установка баннера).</w:t>
            </w:r>
          </w:p>
          <w:p w:rsidR="00EA0EC8" w:rsidRDefault="00EA0EC8" w:rsidP="00EA0EC8">
            <w:pPr>
              <w:pStyle w:val="ConsPlusNormal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Введение в работу инновационных технологий:</w:t>
            </w:r>
          </w:p>
          <w:p w:rsidR="00EA0EC8" w:rsidRDefault="00EA0EC8" w:rsidP="00EA0EC8">
            <w:pPr>
              <w:pStyle w:val="ConsPlusNormal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-служба сиделок (16 чел.)</w:t>
            </w:r>
          </w:p>
          <w:p w:rsidR="00EA0EC8" w:rsidRDefault="00EA0EC8" w:rsidP="00EA0EC8">
            <w:pPr>
              <w:pStyle w:val="ConsPlusNormal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-мобильная социальная служба (246 чел.)</w:t>
            </w:r>
          </w:p>
          <w:p w:rsidR="00EA0EC8" w:rsidRDefault="00EA0EC8" w:rsidP="00EA0EC8">
            <w:pPr>
              <w:pStyle w:val="ConsPlusNormal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-социальный проект «Миллион добрых дел» с участием волонтеров (31 чел.)</w:t>
            </w:r>
          </w:p>
          <w:p w:rsidR="00EA0EC8" w:rsidRDefault="00EA0EC8" w:rsidP="00EA0EC8">
            <w:pPr>
              <w:pStyle w:val="ConsPlusNormal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-технология доступной социальной помощи 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с. Подкаменная и с. Шаманка</w:t>
            </w:r>
            <w:r w:rsidR="00DB76BF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  <w:p w:rsidR="00EA0EC8" w:rsidRDefault="00EA0EC8" w:rsidP="00EA0EC8">
            <w:pPr>
              <w:pStyle w:val="ConsPlusNormal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3. </w:t>
            </w:r>
            <w:r w:rsidR="00C1474A">
              <w:rPr>
                <w:rFonts w:ascii="Times New Roman" w:hAnsi="Times New Roman" w:cs="Times New Roman"/>
                <w:sz w:val="20"/>
                <w:lang w:eastAsia="en-US"/>
              </w:rPr>
              <w:t>Обеспечение доставки лекарственных средств</w:t>
            </w:r>
            <w:r w:rsidR="00DB76BF">
              <w:rPr>
                <w:rFonts w:ascii="Times New Roman" w:hAnsi="Times New Roman" w:cs="Times New Roman"/>
                <w:sz w:val="20"/>
                <w:lang w:eastAsia="en-US"/>
              </w:rPr>
              <w:t xml:space="preserve"> маломобильным гражданам (244 чел.).</w:t>
            </w:r>
          </w:p>
          <w:p w:rsidR="00C1474A" w:rsidRDefault="00C1474A" w:rsidP="00EA0EC8">
            <w:pPr>
              <w:pStyle w:val="ConsPlusNormal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4. </w:t>
            </w:r>
            <w:r w:rsidR="00DB76BF">
              <w:rPr>
                <w:rFonts w:ascii="Times New Roman" w:hAnsi="Times New Roman" w:cs="Times New Roman"/>
                <w:sz w:val="20"/>
                <w:lang w:eastAsia="en-US"/>
              </w:rPr>
              <w:t>Проведение социологических исследований (опросы, анкетирование, обследования ветеранов ВОВ).</w:t>
            </w:r>
          </w:p>
          <w:p w:rsidR="00DB76BF" w:rsidRDefault="00DB76BF" w:rsidP="00EA0EC8">
            <w:pPr>
              <w:pStyle w:val="ConsPlusNormal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5. Достижение целевых показателей оплаты труда социальных рабо</w:t>
            </w:r>
            <w:r w:rsidR="00F36F36">
              <w:rPr>
                <w:rFonts w:ascii="Times New Roman" w:hAnsi="Times New Roman" w:cs="Times New Roman"/>
                <w:sz w:val="20"/>
                <w:lang w:eastAsia="en-US"/>
              </w:rPr>
              <w:t>тников, развитие наставничества, своевременное повышение квалификации.</w:t>
            </w:r>
          </w:p>
        </w:tc>
      </w:tr>
      <w:tr w:rsidR="00A50112" w:rsidTr="00A50112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12" w:rsidRDefault="00A501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112" w:rsidRDefault="00A501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Обеспечение социального сопровождения граждан (семей), признанных нуждающимися в социальном обслуживании.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112" w:rsidRDefault="00572E82">
            <w:pPr>
              <w:pStyle w:val="ConsPlusNormal"/>
              <w:spacing w:line="276" w:lineRule="auto"/>
              <w:ind w:firstLine="221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2272F5">
              <w:rPr>
                <w:rFonts w:ascii="Times New Roman" w:hAnsi="Times New Roman" w:cs="Times New Roman"/>
                <w:sz w:val="20"/>
                <w:lang w:eastAsia="en-US"/>
              </w:rPr>
              <w:t xml:space="preserve">Все граждане (семьи), </w:t>
            </w:r>
            <w:r w:rsidR="00F72DC6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="002272F5">
              <w:rPr>
                <w:rFonts w:ascii="Times New Roman" w:hAnsi="Times New Roman" w:cs="Times New Roman"/>
                <w:sz w:val="20"/>
                <w:lang w:eastAsia="en-US"/>
              </w:rPr>
              <w:t>уждающи</w:t>
            </w:r>
            <w:r w:rsidR="00F72DC6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bookmarkStart w:id="0" w:name="_GoBack"/>
            <w:bookmarkEnd w:id="0"/>
            <w:r w:rsidR="002272F5">
              <w:rPr>
                <w:rFonts w:ascii="Times New Roman" w:hAnsi="Times New Roman" w:cs="Times New Roman"/>
                <w:sz w:val="20"/>
                <w:lang w:eastAsia="en-US"/>
              </w:rPr>
              <w:t>ся в социальном обслуживании, обеспечены социальным сопровождением.</w:t>
            </w:r>
          </w:p>
          <w:p w:rsidR="002272F5" w:rsidRDefault="002272F5">
            <w:pPr>
              <w:pStyle w:val="ConsPlusNormal"/>
              <w:spacing w:line="276" w:lineRule="auto"/>
              <w:ind w:firstLine="221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Консультирование по вопросам воспитания детей, оформление мер социальной поддержки, оказание материальной помощи в виде продуктового набора, вещей б/у – 1 семья; консультирование</w:t>
            </w:r>
            <w:r w:rsidR="000346D7">
              <w:rPr>
                <w:rFonts w:ascii="Times New Roman" w:hAnsi="Times New Roman" w:cs="Times New Roman"/>
                <w:sz w:val="20"/>
                <w:lang w:eastAsia="en-US"/>
              </w:rPr>
              <w:t xml:space="preserve">, содействие в оформлении </w:t>
            </w:r>
            <w:r w:rsidR="000346D7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документов в дом-интернат, сопровождение в дом-интернат – 3 семьи граждан, вынужденно покинувших территорию Украины; сопровождение в учреждения социальной адаптации граждан категории БОМЖ – 3 чел.</w:t>
            </w:r>
          </w:p>
        </w:tc>
      </w:tr>
      <w:tr w:rsidR="00A50112" w:rsidTr="00A50112"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12" w:rsidRDefault="00A50112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12" w:rsidRDefault="00A501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Повышение качества жизни отдельных категорий граждан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12" w:rsidRDefault="000346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</w:tr>
      <w:tr w:rsidR="00A50112" w:rsidTr="00A50112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12" w:rsidRDefault="00A50112" w:rsidP="00F3237F">
            <w:pPr>
              <w:pStyle w:val="ConsPlusNormal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Повышение качества предоставления услуг в сфере социального обслуживания на основе контроля и оценки качества работы организаций</w:t>
            </w:r>
          </w:p>
        </w:tc>
      </w:tr>
      <w:tr w:rsidR="00A50112" w:rsidTr="00A501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12" w:rsidRDefault="00A501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12" w:rsidRDefault="00A501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Обеспечение деятельности общественных советов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12" w:rsidRDefault="004D6B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Общественный совет в наличии.</w:t>
            </w:r>
            <w:r w:rsidR="00A50112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</w:tr>
      <w:tr w:rsidR="00A50112" w:rsidTr="00A501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12" w:rsidRDefault="00A501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12" w:rsidRDefault="00A501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Публикация на официальном сайте министерства социального развития, опеки и попечительства Иркутской области (http://society.irkobl.ru), на сайтах подведомственных учреждений социального обслуживания, на официальном сайте www.bus.gov.ru информации о внедрении независимой системы оценки качества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FA" w:rsidRDefault="000F45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4 публикации на сайте учреждения:</w:t>
            </w:r>
          </w:p>
          <w:p w:rsidR="000F45FA" w:rsidRDefault="000F45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28.05.2015, 30.05.2015, 02.06.2015, 29.09.2015.</w:t>
            </w:r>
          </w:p>
          <w:p w:rsidR="000F45FA" w:rsidRDefault="000F45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0F45FA" w:rsidRDefault="000F45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Информация </w:t>
            </w:r>
            <w:r w:rsidR="00FA4C9A">
              <w:rPr>
                <w:rFonts w:ascii="Times New Roman" w:hAnsi="Times New Roman" w:cs="Times New Roman"/>
                <w:sz w:val="20"/>
                <w:lang w:eastAsia="en-US"/>
              </w:rPr>
              <w:t>о наличии сайта учреждения публиковалась на официальном сайте министерства социального развития, опеки и попечительства Иркутской области.</w:t>
            </w:r>
          </w:p>
        </w:tc>
      </w:tr>
      <w:tr w:rsidR="00A50112" w:rsidTr="00A501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12" w:rsidRDefault="00A501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12" w:rsidRDefault="00A501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Повышение информированности потребителей услуг и общественности о проведении независимой оценки качества работы организаций, оказывающих социальные услуги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9A" w:rsidRDefault="00755590" w:rsidP="007555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FA4C9A">
              <w:rPr>
                <w:rFonts w:ascii="Times New Roman" w:hAnsi="Times New Roman" w:cs="Times New Roman"/>
                <w:sz w:val="20"/>
                <w:lang w:eastAsia="en-US"/>
              </w:rPr>
              <w:t>Проведено 6 информационных кампаний посредством опубликования информации на сайте учреждения, объявлений на стендах учреждения, баннере.</w:t>
            </w:r>
          </w:p>
        </w:tc>
      </w:tr>
      <w:tr w:rsidR="00A50112" w:rsidTr="00A50112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12" w:rsidRDefault="00A50112" w:rsidP="00F3237F">
            <w:pPr>
              <w:pStyle w:val="ConsPlusNormal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Сохранение кадрового потенциала, повышение престижности и привлекательности профессии социальных работников, совершенствование оплаты труда социальных работников</w:t>
            </w:r>
          </w:p>
        </w:tc>
      </w:tr>
      <w:tr w:rsidR="00A50112" w:rsidTr="00A501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12" w:rsidRDefault="00A501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12" w:rsidRDefault="00A501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Обеспечение соответствия квалификации работника требованиям к квалификации для выполнения должностных обязанностей. Принятие решения о направлении работника по итогам аттестации на повышение квалификации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3E" w:rsidRDefault="004C033E" w:rsidP="002B5FC1">
            <w:pPr>
              <w:pStyle w:val="ConsPlusNormal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Разъяснительные работы проводятся при приеме на работу, собраниях коллектива, совещаниях в структурных подразделениях, всего: собраний коллектива –</w:t>
            </w:r>
            <w:r w:rsidR="000346D7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, совещаний – 36.</w:t>
            </w:r>
          </w:p>
          <w:p w:rsidR="004C033E" w:rsidRDefault="004C033E" w:rsidP="004C033E">
            <w:pPr>
              <w:pStyle w:val="ConsPlusNormal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Аттестации не подлежит 1 категория.</w:t>
            </w:r>
          </w:p>
          <w:p w:rsidR="004C033E" w:rsidRDefault="004C033E" w:rsidP="004C033E">
            <w:pPr>
              <w:pStyle w:val="ConsPlusNormal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Приказ о создании аттестационной комиссии и порядке проведения аттестации от 07.11.2014 г. № 154/од.</w:t>
            </w:r>
          </w:p>
          <w:p w:rsidR="002B5FC1" w:rsidRDefault="002B5FC1" w:rsidP="004C033E">
            <w:pPr>
              <w:pStyle w:val="ConsPlusNormal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Проведена 1 аттестация.</w:t>
            </w:r>
          </w:p>
          <w:p w:rsidR="002B5FC1" w:rsidRDefault="002B5FC1" w:rsidP="004C033E">
            <w:pPr>
              <w:pStyle w:val="ConsPlusNormal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Доля работников, не соответствующих требованиям квалификации,  – 0%.</w:t>
            </w:r>
          </w:p>
          <w:p w:rsidR="002B5FC1" w:rsidRDefault="002B5FC1" w:rsidP="004C033E">
            <w:pPr>
              <w:pStyle w:val="ConsPlusNormal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Доля работников, направленных на курсы повышения квалификации по итогам аттестации, - 0%.</w:t>
            </w:r>
          </w:p>
        </w:tc>
      </w:tr>
      <w:tr w:rsidR="00A50112" w:rsidTr="00A501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12" w:rsidRDefault="00A501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12" w:rsidRDefault="00A501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Обновление кадрового состава системы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социального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B0" w:rsidRDefault="001744B0" w:rsidP="001744B0">
            <w:pPr>
              <w:pStyle w:val="ConsPlusNormal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Количество молодых специалистов,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принятых на работу в 2015 году, – 4 чел.</w:t>
            </w:r>
          </w:p>
          <w:p w:rsidR="001744B0" w:rsidRDefault="001744B0" w:rsidP="001744B0">
            <w:pPr>
              <w:pStyle w:val="ConsPlusNormal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конкурсе на премию Губернатора Иркутской области за особые достижения в профессиональной деятельности участвовали 5 социальных работников.</w:t>
            </w:r>
          </w:p>
          <w:p w:rsidR="001744B0" w:rsidRDefault="001744B0" w:rsidP="001744B0">
            <w:pPr>
              <w:pStyle w:val="ConsPlusNormal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Почетную грамоту министерства труда и социальной защиты Российской Федерации получил 1 чел.</w:t>
            </w:r>
          </w:p>
          <w:p w:rsidR="00A50112" w:rsidRDefault="00A501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50112" w:rsidTr="00A50112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12" w:rsidRDefault="00A501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lastRenderedPageBreak/>
              <w:t>Показатели нормативов «дорожной карты» (заполняются только КЦСОН)</w:t>
            </w:r>
          </w:p>
        </w:tc>
      </w:tr>
      <w:tr w:rsidR="00A50112" w:rsidTr="00A501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2" w:rsidRDefault="00A501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Число получателей услуг на 1 социального работника (по среднесписочной численности работников), чел.</w:t>
            </w:r>
          </w:p>
          <w:p w:rsidR="00A50112" w:rsidRDefault="00A501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0B" w:rsidRDefault="00D86C0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6,8</w:t>
            </w:r>
          </w:p>
        </w:tc>
      </w:tr>
      <w:tr w:rsidR="00A50112" w:rsidTr="00A501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12" w:rsidRDefault="00A501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Число получателей услуг, чел.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2" w:rsidRDefault="00D86C0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211</w:t>
            </w:r>
          </w:p>
        </w:tc>
      </w:tr>
      <w:tr w:rsidR="00A50112" w:rsidTr="00A501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12" w:rsidRDefault="00A501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Среднесписочная численность социальных работников: чел.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2" w:rsidRDefault="00D86C0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31</w:t>
            </w:r>
          </w:p>
        </w:tc>
      </w:tr>
    </w:tbl>
    <w:p w:rsidR="00A50112" w:rsidRDefault="00A50112" w:rsidP="00A50112">
      <w:pPr>
        <w:pStyle w:val="ConsPlusNormal"/>
        <w:jc w:val="both"/>
      </w:pPr>
    </w:p>
    <w:p w:rsidR="003F6930" w:rsidRDefault="007678F0" w:rsidP="00A5011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A47762" w:rsidRDefault="00A47762"/>
    <w:p w:rsidR="00841C1C" w:rsidRDefault="00841C1C">
      <w:r>
        <w:t>Директор</w:t>
      </w:r>
    </w:p>
    <w:p w:rsidR="00841C1C" w:rsidRDefault="00841C1C">
      <w:r>
        <w:t>ОГБУСО «КЦСОН г. Шелехова и</w:t>
      </w:r>
    </w:p>
    <w:p w:rsidR="00841C1C" w:rsidRDefault="00841C1C">
      <w:r>
        <w:t>Шелеховского района»                                                                          О.Б. Искоростинская</w:t>
      </w:r>
    </w:p>
    <w:sectPr w:rsidR="0084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7A5"/>
    <w:multiLevelType w:val="multilevel"/>
    <w:tmpl w:val="6388E188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abstractNum w:abstractNumId="1">
    <w:nsid w:val="149B273F"/>
    <w:multiLevelType w:val="hybridMultilevel"/>
    <w:tmpl w:val="1DAEFA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73DF0"/>
    <w:multiLevelType w:val="hybridMultilevel"/>
    <w:tmpl w:val="1DCED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E078B"/>
    <w:multiLevelType w:val="hybridMultilevel"/>
    <w:tmpl w:val="2C5C1FFE"/>
    <w:lvl w:ilvl="0" w:tplc="FF88BEC6">
      <w:start w:val="5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14037E"/>
    <w:multiLevelType w:val="hybridMultilevel"/>
    <w:tmpl w:val="9A763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008F0"/>
    <w:multiLevelType w:val="hybridMultilevel"/>
    <w:tmpl w:val="C3AC2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A0A82"/>
    <w:multiLevelType w:val="hybridMultilevel"/>
    <w:tmpl w:val="097C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D0DD8"/>
    <w:multiLevelType w:val="hybridMultilevel"/>
    <w:tmpl w:val="77DCC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90"/>
    <w:rsid w:val="000346D7"/>
    <w:rsid w:val="000F45FA"/>
    <w:rsid w:val="001744B0"/>
    <w:rsid w:val="002272F5"/>
    <w:rsid w:val="002B5FC1"/>
    <w:rsid w:val="003F6930"/>
    <w:rsid w:val="004079F8"/>
    <w:rsid w:val="004C033E"/>
    <w:rsid w:val="004D6BAB"/>
    <w:rsid w:val="00572E82"/>
    <w:rsid w:val="00701FF8"/>
    <w:rsid w:val="00755590"/>
    <w:rsid w:val="007678F0"/>
    <w:rsid w:val="007E156E"/>
    <w:rsid w:val="00841C1C"/>
    <w:rsid w:val="00851D90"/>
    <w:rsid w:val="00A47762"/>
    <w:rsid w:val="00A50112"/>
    <w:rsid w:val="00B8400B"/>
    <w:rsid w:val="00C1474A"/>
    <w:rsid w:val="00D06AB9"/>
    <w:rsid w:val="00D86C0B"/>
    <w:rsid w:val="00DB76BF"/>
    <w:rsid w:val="00EA0EC8"/>
    <w:rsid w:val="00EF1BD8"/>
    <w:rsid w:val="00F36F36"/>
    <w:rsid w:val="00F72DC6"/>
    <w:rsid w:val="00FA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079F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079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FA8BE-9429-4BD6-9BD9-C5AB487F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19</cp:revision>
  <cp:lastPrinted>2016-01-13T07:57:00Z</cp:lastPrinted>
  <dcterms:created xsi:type="dcterms:W3CDTF">2016-01-13T01:29:00Z</dcterms:created>
  <dcterms:modified xsi:type="dcterms:W3CDTF">2016-01-14T02:12:00Z</dcterms:modified>
</cp:coreProperties>
</file>