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07" w:rsidRDefault="00E22B07" w:rsidP="00E22B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мероприятий плана</w:t>
      </w:r>
    </w:p>
    <w:p w:rsidR="00E22B07" w:rsidRDefault="00E22B07" w:rsidP="00E22B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системы долговременного ухода</w:t>
      </w:r>
    </w:p>
    <w:p w:rsidR="00E22B07" w:rsidRDefault="00E22B07" w:rsidP="00E22B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государственном бюджетном учреждении социального обслуживания</w:t>
      </w:r>
    </w:p>
    <w:p w:rsidR="00E22B07" w:rsidRDefault="00E22B07" w:rsidP="00E22B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населения  Шелеховского района»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2021 год  </w:t>
      </w:r>
    </w:p>
    <w:p w:rsidR="00E22B07" w:rsidRDefault="00E22B07" w:rsidP="00E22B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81"/>
        <w:gridCol w:w="3354"/>
        <w:gridCol w:w="2330"/>
        <w:gridCol w:w="2085"/>
        <w:gridCol w:w="3018"/>
        <w:gridCol w:w="3418"/>
      </w:tblGrid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E22B07" w:rsidTr="00E22B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 w:rsidP="00D94C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нормативной документации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Внесение изменений в связи с переименованием учреждения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P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0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Pr="00E2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хронометража рабочего времени социальных работников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внесения изменений в штатное расписание. Выявление человеческих ресурсов.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P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07"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 социальных работников проводится ежеквартально. 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структуру учреждения и штатное расписание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по необходимым направлениям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 Потребности по необходимым направлениям переданы в министерство.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демографического состояния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населения на обслуживаемых территориях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спроса на социальные услуги на обслуживаемых территориях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востребованности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Pr="00B741AC" w:rsidRDefault="00B741AC" w:rsidP="00B7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AC">
              <w:rPr>
                <w:rFonts w:ascii="Times New Roman" w:hAnsi="Times New Roman" w:cs="Times New Roman"/>
                <w:sz w:val="24"/>
                <w:szCs w:val="24"/>
              </w:rPr>
              <w:t>Наиболее востребованы</w:t>
            </w:r>
            <w:r w:rsidR="00E22B07" w:rsidRPr="00B7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1AC">
              <w:rPr>
                <w:rFonts w:ascii="Times New Roman" w:hAnsi="Times New Roman" w:cs="Times New Roman"/>
                <w:sz w:val="24"/>
                <w:szCs w:val="24"/>
              </w:rPr>
              <w:t>социально-бытовые и социально-медицинские услуги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медицинскими организациями по проведению диспансерных и профилактических осмотров, диспансерного наблюдения и лечебно-оздоровительных мероприятий, организация совместных выездов в отдаленные населенные пункты   Шелеховского района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мультидисциплинарных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социально-медицинских услуг жителям отдаленных сельских поселений  и Шелеховского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B741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Заключены соглашения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взаимодействии. Граждане старше 60 лет доставлялись в ШЦРБ</w:t>
            </w:r>
            <w:r w:rsidR="00E2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в рамках системы долговременного ухода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о межведомственном взаимодействии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B741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соглашения о взаимодействии с Управляющими компаниями, администрациями МО Шелеховского района в вопросах выявления граждан, нуждающихся в социальной помощи</w:t>
            </w:r>
            <w:r w:rsidR="00E2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наличия материальных ресурсов для реализации мероприятий по долговременному уходу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начальник хозяйственного отдела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необходимых ресурсов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Pr="00B741AC" w:rsidRDefault="00B7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составлен</w:t>
            </w:r>
          </w:p>
        </w:tc>
      </w:tr>
      <w:tr w:rsidR="00E22B07" w:rsidTr="00E22B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 w:rsidP="00D94C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выявления граждан, нуждающихся в предоставлении социальных услуг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выявления граждан, утративших способность к самообслуживанию, нуждающихся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социальных услуг путем анализа следующих мероприятий:</w:t>
            </w:r>
          </w:p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опроса 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обходов одиноких и одиноко проживающих граждан с привлечением социальных, медицинских работников, представителей муниципальных образований, товариществ собственников жилья, общественных организаций и волонтеров;</w:t>
            </w:r>
          </w:p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органами местного самоуправления, Пенсионного фонда Российской Федерации, здравоохранения, общественными организациями, ТСЖ и др. по выявлению лиц, нуждающихся в долговременном уходе, из числа обратившихся к ним граждан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эффективных методов выявления граждан, нуждающихся в долговременном уходе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Pr="005F28D6" w:rsidRDefault="005F2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эффективным оказалось взаимодействие с УК, ТСЖ</w:t>
            </w:r>
          </w:p>
        </w:tc>
      </w:tr>
      <w:tr w:rsidR="00B741AC" w:rsidTr="00E22B07">
        <w:trPr>
          <w:trHeight w:val="22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ресурса мобильных бригад специалистов для выявления и оказания помощи гражданам, нуждающимся в долговременном уходе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срочного социального обслуживания, 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заведующий отделением социальной реабилитации 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условий жизнедеятельности пожилых граждан и инвалидов, определение степени утраты способности к самообслуживанию (типизация)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Pr="004F673B" w:rsidRDefault="004F6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мобильных бригад используется</w:t>
            </w:r>
          </w:p>
        </w:tc>
      </w:tr>
      <w:tr w:rsidR="00E22B07" w:rsidTr="00E22B07">
        <w:trPr>
          <w:trHeight w:val="35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 w:rsidP="00D94C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процессов типизации и маршрутизации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единой системы критериев для полного и своевременного удовлетворения потребностей граждан в социальных услугах и отнесения их в ту или иную группу для необходимого формата ухода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A37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  <w:r w:rsidR="00E2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индивидуальной потребности (проведение типизации) получателей социальных услуг в форме социального обслуживания на дому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степени нуждаемости и формы предоставления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3B55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Пересмотрены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ИППСУ для 138 чел., для 28 чел. изменен подход к социальному обслуживанию</w:t>
            </w:r>
            <w:r w:rsidR="00E2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Маршрутизация на основе проведенной типизации, составление индивидуальных программ ухода.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программ ухода.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Pr="003B55D9" w:rsidRDefault="003B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9">
              <w:rPr>
                <w:rFonts w:ascii="Times New Roman" w:hAnsi="Times New Roman" w:cs="Times New Roman"/>
                <w:sz w:val="24"/>
                <w:szCs w:val="24"/>
              </w:rPr>
              <w:t>Разработана форма Плана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начальном этапе применяется для получателей услуг сиделки (19 чел.)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консилиума по разработке индивидуальных программ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принятии на социальное обслуживание граждан, пересмотре ИППСУ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работе консилиума по разработке индивидуальных программ предоставления социальных услуг. Коллегиальность при составлении индивидуальных программ предоставления социальных услуг.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3B55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 работает, протоколы оформляются</w:t>
            </w:r>
            <w:r w:rsidR="00E2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2B07" w:rsidTr="00E22B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 w:rsidP="00D94C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предоставления социальных услуг 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правовых актов, регламентирующих Порядок предоставления социальных услуг в форме социального обслуживания на дому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изменениях в федеральных и региональных нормативных актах, регламентирующих социальное обслуживание граждан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работе, 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 актов в соответствие с действующим законодательством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Pr="00CC2545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545">
              <w:rPr>
                <w:rFonts w:ascii="Times New Roman" w:hAnsi="Times New Roman" w:cs="Times New Roman"/>
                <w:sz w:val="24"/>
                <w:szCs w:val="24"/>
              </w:rPr>
              <w:t>Документация пересмотрена в связи с переименованием учреждения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доставки лекарственных препаратов по льготным рецептам маломобильным гражданам пожилого возраста и инвалидам на дом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маломобильных граждан лекарственными препаратами по льготным рецептам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CC25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Обеспечено. </w:t>
            </w:r>
            <w:r w:rsidR="00370F24">
              <w:rPr>
                <w:rFonts w:ascii="Times New Roman" w:hAnsi="Times New Roman" w:cs="Times New Roman"/>
                <w:sz w:val="24"/>
                <w:szCs w:val="24"/>
              </w:rPr>
              <w:t>Лекарства доставлены 351 получателю услуг на дому и 56 чел. по разовым обращениям</w:t>
            </w:r>
            <w:r w:rsidR="00E2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Службы сиделок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сиделок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по уходу».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44B">
              <w:rPr>
                <w:rFonts w:ascii="Times New Roman" w:hAnsi="Times New Roman" w:cs="Times New Roman"/>
                <w:sz w:val="24"/>
                <w:szCs w:val="24"/>
              </w:rPr>
              <w:t>8 сиделок предоставили услуги 37 чел.</w:t>
            </w:r>
          </w:p>
          <w:p w:rsidR="003D133C" w:rsidRPr="00370F24" w:rsidRDefault="003D1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чел.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 к оказанию социальных услуг гражданам пожилого возраста, инвалидам, ветеранам Великой Отечественной войны в рамках реализуемых учреждением социальных проектов «Миллион добрых дел», «С песней по жизни»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помощи гражданам  в быту, проведение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37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волонтеров, 222 получателя услуг</w:t>
            </w:r>
            <w:r w:rsidR="00E2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консультативного пункта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консультативной помощи гражданам по социальным вопросам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BF4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810 чел.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проконсультированы</w:t>
            </w:r>
            <w:proofErr w:type="gramEnd"/>
            <w:r w:rsidR="00E2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«Школы безопасности жизнедеятельности»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получающих социальные услуги на дому, о правилах пожарной, пищевой, экономической безопасности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Pr="00BF467D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67D" w:rsidRPr="00BF467D">
              <w:rPr>
                <w:rFonts w:ascii="Times New Roman" w:hAnsi="Times New Roman" w:cs="Times New Roman"/>
                <w:sz w:val="24"/>
                <w:szCs w:val="24"/>
              </w:rPr>
              <w:t>351 получатель услуг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социального проекта по работе с больными деменцией.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реабилитации больных деменцией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07" w:rsidRPr="00BF467D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6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социального проекта «Крепче здоровье – дольше жизнь» (Активное долголетие).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Pr="00BF467D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67D">
              <w:rPr>
                <w:rFonts w:ascii="Times New Roman" w:hAnsi="Times New Roman" w:cs="Times New Roman"/>
                <w:sz w:val="24"/>
                <w:szCs w:val="24"/>
              </w:rPr>
              <w:t>Мероприятия реализованы (ежемесячный отчет в министерство)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технологий: работа «Школы ухода за пожилыми гражданами и инвалидами», «Школы социально-средовой реабилитации инвалидов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работу не менее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BF4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Служба сиделок, Школа ухода, проект «Деменция: новый жизненный путь»</w:t>
            </w:r>
            <w:r w:rsidR="00E2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службы участковых специалистов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социальных услуг для жителей отдаленных населенных пунктов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BF467D" w:rsidP="00BF4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участковых специалиста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Подкаменная и с. Шаманка</w:t>
            </w:r>
            <w:r w:rsidR="00E2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мобильной социальной службы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социальной работе, 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социальных услуг для жителей отдаленных населенных пунктов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Pr="00BF467D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F467D">
              <w:rPr>
                <w:rFonts w:ascii="Times New Roman" w:hAnsi="Times New Roman" w:cs="Times New Roman"/>
                <w:sz w:val="24"/>
                <w:szCs w:val="24"/>
              </w:rPr>
              <w:t>Обслужены</w:t>
            </w:r>
            <w:proofErr w:type="gramEnd"/>
            <w:r w:rsidR="00BF467D">
              <w:rPr>
                <w:rFonts w:ascii="Times New Roman" w:hAnsi="Times New Roman" w:cs="Times New Roman"/>
                <w:sz w:val="24"/>
                <w:szCs w:val="24"/>
              </w:rPr>
              <w:t xml:space="preserve"> 219 чел.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сопровождения граждан пожилого возраста и инвалидов, нуждающихся в долговременном уходе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Порядка социального сопровождения, оказание помощи гражданам в полном объеме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5E2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разработан</w:t>
            </w:r>
            <w:r w:rsidR="00E2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67D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культурно-досуговых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для пожилых граждан и инвалидов: лекций, бесед, информационных обзоров, экскурсий, выставок, праздничных мероприятий и др.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пожилых 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инвалидов. Создание на базе учреждения клубов (не менее 1) и кружков по интересам (не менее 1).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BF4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«Серебряные волонтеры», «Клуб любителей вязания».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проекту «Социальный туризм» - работа со слушателями ВНШ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психологической службы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психологической службе, оказание социально-психологических услуг гражданам, нуждающимся в долговременном уходе.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BF4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2021 г. работает 1 психолог. Подана заявка на внесение в штатное расписание на 2022 год еще 1 психолога. Психологические услуги оказываются.</w:t>
            </w:r>
            <w:r w:rsidR="00E2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проектах в качестве пилотной площадки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  активному долголетию,  деменции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Pr="00BF467D" w:rsidRDefault="00BF4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22B07" w:rsidTr="00E22B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 w:rsidP="00D94C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семейного ухода за гражданами пожилого возраста и инвалидами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учреждения площадки для обучения родственников (лиц), осуществляющих уход за пожилыми гражданами и инвалидами. Распространение информационных материалов, обучающих уходу,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официальном сайте учреждения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прошедшие курс обучения уходу за пожилыми гражданами и инвалидами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родственников (лиц), осуществляющих уход за пожилыми гражданами и инвалидами правилам ухода, обучение навыкам ухода. Обеспечение качественного неформального (семейного) ухода.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ухода за пожилыми гражданами и инвалидами», «Школа социально-средовой реабилитации граждан с ментальными нарушениями»</w:t>
            </w:r>
          </w:p>
        </w:tc>
      </w:tr>
      <w:tr w:rsidR="00B741AC" w:rsidTr="00E22B07">
        <w:trPr>
          <w:trHeight w:val="1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для родителей детей-инвалидов «Надежда»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реабилитационных, оздоровительных,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BF467D" w:rsidP="00BF46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работает (22 участника)</w:t>
            </w:r>
            <w:r w:rsidR="00E2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1AC" w:rsidTr="00E22B07">
        <w:trPr>
          <w:trHeight w:val="1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для инвалидов старше 18 лет «Дом солнца»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реабилитационных, оздоровительных,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280F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работает</w:t>
            </w:r>
            <w:r w:rsidR="00E2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34A">
              <w:rPr>
                <w:rFonts w:ascii="Times New Roman" w:hAnsi="Times New Roman" w:cs="Times New Roman"/>
                <w:sz w:val="24"/>
                <w:szCs w:val="24"/>
              </w:rPr>
              <w:t>(10 участников)</w:t>
            </w:r>
          </w:p>
        </w:tc>
      </w:tr>
      <w:tr w:rsidR="00E22B07" w:rsidTr="00E22B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 w:rsidP="00D94C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кадрового потенциала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повышение квалификации работников,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профессиональных стандартов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кадрам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образования сотрудников профессиональным стандартам, своевременное повышение квалификации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Pr="00280FA3" w:rsidRDefault="00280F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профессиональных стандартов соблюдаются. Проведена аттестация на соответствие занимаемой должности 52 работников.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учреждения в семинарах, конференциях, заседаниях областного методического объединения,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работников учреждения, повышение имиджа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Pr="003A75CB" w:rsidRDefault="003A7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Корпоративное участие в БП, выступление на БП 2-х специалистов учреждения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наставничества, организация стажировки на рабочем месте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наставничестве, План по работе с молодыми специалистами. Оказание практической помощи специалистам учреждения в приобретении необходимых профессиональных навыков и опыта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Pr="002B4883" w:rsidRDefault="002B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3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 в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помощь молодым специалистам оказывается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объединения специалистов по социальной работе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методическом объединении. Изучение и обобщение передового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Pr="002B4883" w:rsidRDefault="002B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методическом объединении в наличии. Проведено 4 заседания.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специалистов учреждения  во Всероссийских и региональных конкурсах профессионального мастерства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личного имиджа и имиджа учреждения.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Участие в конкурсе на премию Губернатора Иркутской области работникам учреждений, подведомственных министерству социального развития, опеки и попечительства Иркутской области, за высокие достижения в профессиональной деятельности (6 участников).</w:t>
            </w:r>
          </w:p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Участие в региональном конкурсе «Чем сильна наша команда».</w:t>
            </w:r>
          </w:p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Участие в Региональном конкурсе «Лучшая символика 30-летия социальной защиты Иркутской области».</w:t>
            </w:r>
          </w:p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Участие в Региональном конкурсе на лучший гимн социальной защиты, плакат «Я есть, потому что есть мы!».</w:t>
            </w:r>
          </w:p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Участие в Чемпионате регионов России по профессиональному мастерству среди работников учреждений образования, культуры и социальной сферы – 2021 (3 место).</w:t>
            </w:r>
          </w:p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Участие в региональном </w:t>
            </w:r>
            <w:r>
              <w:rPr>
                <w:sz w:val="22"/>
                <w:lang w:eastAsia="en-US"/>
              </w:rPr>
              <w:lastRenderedPageBreak/>
              <w:t>конкурсе «Лучший социальный проект года для граждан пожилого возраста и инвалидов».</w:t>
            </w:r>
          </w:p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Участие в Региональном конкурсе видеофильмов/</w:t>
            </w:r>
            <w:proofErr w:type="spellStart"/>
            <w:r>
              <w:rPr>
                <w:sz w:val="22"/>
                <w:lang w:eastAsia="en-US"/>
              </w:rPr>
              <w:t>видеопрезентаций</w:t>
            </w:r>
            <w:proofErr w:type="spellEnd"/>
            <w:r>
              <w:rPr>
                <w:sz w:val="22"/>
                <w:lang w:eastAsia="en-US"/>
              </w:rPr>
              <w:t xml:space="preserve"> по внедрению СДУ.</w:t>
            </w:r>
          </w:p>
          <w:p w:rsidR="00FB74C7" w:rsidRPr="003C7005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 w:rsidRPr="003C7005">
              <w:rPr>
                <w:sz w:val="22"/>
                <w:lang w:eastAsia="en-US"/>
              </w:rPr>
              <w:t>Участие в Региональном конкурсе видеороликов «Лучшие практики решения жизненных проблем семьи посредством заключения социального контракта».</w:t>
            </w:r>
          </w:p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Организация участия ребенка-инвалида во Всероссийском детском творческом фестивале «Планета ромашек».</w:t>
            </w:r>
          </w:p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Участие в Региональном конкурсе фоторабот «Точь-в-точь».</w:t>
            </w:r>
          </w:p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Участие во Всероссийском </w:t>
            </w:r>
            <w:proofErr w:type="spellStart"/>
            <w:r>
              <w:rPr>
                <w:sz w:val="22"/>
                <w:lang w:eastAsia="en-US"/>
              </w:rPr>
              <w:t>грантовом</w:t>
            </w:r>
            <w:proofErr w:type="spellEnd"/>
            <w:r>
              <w:rPr>
                <w:sz w:val="22"/>
                <w:lang w:eastAsia="en-US"/>
              </w:rPr>
              <w:t xml:space="preserve"> конкурсе «</w:t>
            </w:r>
            <w:proofErr w:type="gramStart"/>
            <w:r>
              <w:rPr>
                <w:sz w:val="22"/>
                <w:lang w:eastAsia="en-US"/>
              </w:rPr>
              <w:t>Молоды</w:t>
            </w:r>
            <w:proofErr w:type="gramEnd"/>
            <w:r>
              <w:rPr>
                <w:sz w:val="22"/>
                <w:lang w:eastAsia="en-US"/>
              </w:rPr>
              <w:t xml:space="preserve"> душой».</w:t>
            </w:r>
          </w:p>
          <w:p w:rsidR="00FB74C7" w:rsidRDefault="00FB74C7" w:rsidP="00FB74C7">
            <w:pPr>
              <w:pStyle w:val="a5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Участив во Втором Всероссийском отборе лучших практик активного долголетия.</w:t>
            </w:r>
          </w:p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07" w:rsidTr="00E22B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 w:rsidP="00D94C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об учреждении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буклетов, листовок, брошюр с информацией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о порядке и условиях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имиджа учреждения,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FB7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Буклеты, листовки разработаны, распространены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СМИ по вопросам социального обслуживания граждан, по проведению независимой оценки качества социального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Default="00FB7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среди населения о порядке и условиях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порядке и условиях предоставления социальных услуг. Размещение информации в учреждениях, общественных местах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Default="00FB7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размещается, распространяется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деятельности учреждения на официальный сайт министерства социального развития, опеки и попечительства Иркутской области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Default="00FB7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предоставляется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об учреждении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Default="00FB7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актуализируется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учреждения, актуализация информации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Default="00FB7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размещается, своевременно актуализируется</w:t>
            </w:r>
          </w:p>
        </w:tc>
      </w:tr>
      <w:tr w:rsidR="00E22B07" w:rsidTr="00E22B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 w:rsidP="00D94C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комфортности условий предоставления социальных услуг и их доступности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 w:rsidP="00FB74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 Составление проектно-сметной документации на проведение ремонтных работ. Проведение ремонтных работ.   Приобретение оборудования, необходимого для предоставления услуг. Приобретение мягкого инвентаря.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отдела,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комфортных условий для получателей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услуг, повышение качества обслуживания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Default="00FB7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Проектно-сметная документация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составлена, утверждена.</w:t>
            </w:r>
          </w:p>
          <w:p w:rsidR="00FB74C7" w:rsidRDefault="00FB7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в наличии. Мягкий инвентарь приобретен.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для инвалидов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 для инвалидов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Default="00FB74C7" w:rsidP="00FB7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в наличии дублирования надписей, знаков и иной текстовой и графической информации знаками, выполненными рельефно-точечным шрифтом Брайля (запланировано на 2022 год). 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обучение запланировано на 2022 год</w:t>
            </w:r>
          </w:p>
        </w:tc>
      </w:tr>
      <w:tr w:rsidR="00E22B07" w:rsidTr="00E22B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 w:rsidP="00D94C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удовлетворенности граждан качеством оказания услуг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внутренних проверок качества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Сформированная документационная внутренняя система контроля качества. Проверки качества предоставления социальных услуг в отделениях, 1 раз в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B42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4 проверки, даны рекомендации, проверено исполнение рекомендаций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удовлетворенности получателей социальных услуг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обслуживания, выявление причин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неудовлетворенности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Default="00B42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квартал проводится анкетирование получателей социальных услуг,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удовлетворены 98% опрошенных</w:t>
            </w:r>
          </w:p>
        </w:tc>
      </w:tr>
      <w:tr w:rsidR="00B741AC" w:rsidTr="00E22B0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 граждан на официальном сайте учреждения о качестве социального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07" w:rsidRDefault="00E22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7" w:rsidRDefault="00B42E83" w:rsidP="00B42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Прооводятся</w:t>
            </w:r>
            <w:proofErr w:type="spellEnd"/>
          </w:p>
        </w:tc>
      </w:tr>
    </w:tbl>
    <w:p w:rsidR="00E22B07" w:rsidRDefault="00E22B07" w:rsidP="00E22B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2B07" w:rsidRDefault="00E22B07" w:rsidP="00E22B07"/>
    <w:p w:rsidR="00E33E82" w:rsidRPr="00F811D9" w:rsidRDefault="00F811D9">
      <w:pPr>
        <w:rPr>
          <w:rFonts w:ascii="Times New Roman" w:hAnsi="Times New Roman" w:cs="Times New Roman"/>
          <w:sz w:val="28"/>
          <w:szCs w:val="28"/>
        </w:rPr>
      </w:pPr>
      <w:r w:rsidRPr="00F811D9">
        <w:rPr>
          <w:rFonts w:ascii="Times New Roman" w:hAnsi="Times New Roman" w:cs="Times New Roman"/>
          <w:sz w:val="28"/>
          <w:szCs w:val="28"/>
        </w:rPr>
        <w:t>Заместитель директора по социал</w:t>
      </w:r>
      <w:bookmarkStart w:id="0" w:name="_GoBack"/>
      <w:bookmarkEnd w:id="0"/>
      <w:r w:rsidRPr="00F811D9">
        <w:rPr>
          <w:rFonts w:ascii="Times New Roman" w:hAnsi="Times New Roman" w:cs="Times New Roman"/>
          <w:sz w:val="28"/>
          <w:szCs w:val="28"/>
        </w:rPr>
        <w:t xml:space="preserve">ьной работе                                                                   М.А. </w:t>
      </w:r>
      <w:proofErr w:type="spellStart"/>
      <w:r w:rsidRPr="00F811D9">
        <w:rPr>
          <w:rFonts w:ascii="Times New Roman" w:hAnsi="Times New Roman" w:cs="Times New Roman"/>
          <w:sz w:val="28"/>
          <w:szCs w:val="28"/>
        </w:rPr>
        <w:t>Езова</w:t>
      </w:r>
      <w:proofErr w:type="spellEnd"/>
    </w:p>
    <w:sectPr w:rsidR="00E33E82" w:rsidRPr="00F811D9" w:rsidSect="00E22B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EC8"/>
    <w:multiLevelType w:val="hybridMultilevel"/>
    <w:tmpl w:val="A614F76A"/>
    <w:lvl w:ilvl="0" w:tplc="6AC22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D1593A"/>
    <w:multiLevelType w:val="hybridMultilevel"/>
    <w:tmpl w:val="53AECFA8"/>
    <w:lvl w:ilvl="0" w:tplc="7E4A76E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3B"/>
    <w:rsid w:val="00121F3B"/>
    <w:rsid w:val="00280FA3"/>
    <w:rsid w:val="002B4883"/>
    <w:rsid w:val="00370F24"/>
    <w:rsid w:val="003728BE"/>
    <w:rsid w:val="003A75CB"/>
    <w:rsid w:val="003B55D9"/>
    <w:rsid w:val="003D133C"/>
    <w:rsid w:val="004F673B"/>
    <w:rsid w:val="005E2A71"/>
    <w:rsid w:val="005F28D6"/>
    <w:rsid w:val="006C544B"/>
    <w:rsid w:val="0099234A"/>
    <w:rsid w:val="00A37285"/>
    <w:rsid w:val="00B42E83"/>
    <w:rsid w:val="00B741AC"/>
    <w:rsid w:val="00BF467D"/>
    <w:rsid w:val="00CC2545"/>
    <w:rsid w:val="00E22B07"/>
    <w:rsid w:val="00E33E82"/>
    <w:rsid w:val="00F811D9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B07"/>
    <w:pPr>
      <w:spacing w:after="0" w:line="240" w:lineRule="auto"/>
    </w:pPr>
  </w:style>
  <w:style w:type="table" w:styleId="a4">
    <w:name w:val="Table Grid"/>
    <w:basedOn w:val="a1"/>
    <w:uiPriority w:val="59"/>
    <w:rsid w:val="00E2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74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B07"/>
    <w:pPr>
      <w:spacing w:after="0" w:line="240" w:lineRule="auto"/>
    </w:pPr>
  </w:style>
  <w:style w:type="table" w:styleId="a4">
    <w:name w:val="Table Grid"/>
    <w:basedOn w:val="a1"/>
    <w:uiPriority w:val="59"/>
    <w:rsid w:val="00E2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74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19</cp:revision>
  <dcterms:created xsi:type="dcterms:W3CDTF">2022-01-14T02:35:00Z</dcterms:created>
  <dcterms:modified xsi:type="dcterms:W3CDTF">2022-01-14T04:02:00Z</dcterms:modified>
</cp:coreProperties>
</file>